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1A9CE" w14:textId="77777777" w:rsidR="00FF2F58" w:rsidRPr="005A01AA" w:rsidRDefault="00FF2F58" w:rsidP="005A01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AA">
        <w:rPr>
          <w:rFonts w:ascii="Times New Roman" w:hAnsi="Times New Roman" w:cs="Times New Roman"/>
          <w:b/>
          <w:sz w:val="26"/>
          <w:szCs w:val="26"/>
        </w:rPr>
        <w:t>РАСЧЕТ</w:t>
      </w:r>
    </w:p>
    <w:p w14:paraId="353C2C49" w14:textId="77777777" w:rsidR="00FF2F58" w:rsidRPr="005A01AA" w:rsidRDefault="00FF2F58" w:rsidP="005A01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AA">
        <w:rPr>
          <w:rFonts w:ascii="Times New Roman" w:hAnsi="Times New Roman" w:cs="Times New Roman"/>
          <w:b/>
          <w:sz w:val="26"/>
          <w:szCs w:val="26"/>
        </w:rPr>
        <w:t xml:space="preserve">оптимальной цены контракта на оказание охранных услуг одним круглосуточным постом на 2021 год </w:t>
      </w:r>
    </w:p>
    <w:p w14:paraId="607BCE4D" w14:textId="77777777" w:rsidR="00F310B7" w:rsidRPr="005A01AA" w:rsidRDefault="00F310B7" w:rsidP="005A01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A63B64" w14:textId="77777777" w:rsidR="00494A7F" w:rsidRPr="005A01AA" w:rsidRDefault="00494A7F" w:rsidP="005A01AA">
      <w:pPr>
        <w:spacing w:after="0" w:line="240" w:lineRule="atLeast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Одним из основных вопросов в деятельности частных охранных организаций является вопрос ценообразования. </w:t>
      </w:r>
      <w:r w:rsidR="00DA2097" w:rsidRPr="005A01AA">
        <w:rPr>
          <w:rFonts w:ascii="Times New Roman" w:hAnsi="Times New Roman" w:cs="Times New Roman"/>
          <w:sz w:val="26"/>
          <w:szCs w:val="26"/>
        </w:rPr>
        <w:t>М</w:t>
      </w:r>
      <w:r w:rsidRPr="005A01AA">
        <w:rPr>
          <w:rFonts w:ascii="Times New Roman" w:hAnsi="Times New Roman" w:cs="Times New Roman"/>
          <w:sz w:val="26"/>
          <w:szCs w:val="26"/>
        </w:rPr>
        <w:t>етодик</w:t>
      </w:r>
      <w:r w:rsidR="00DA2097" w:rsidRPr="005A01AA">
        <w:rPr>
          <w:rFonts w:ascii="Times New Roman" w:hAnsi="Times New Roman" w:cs="Times New Roman"/>
          <w:sz w:val="26"/>
          <w:szCs w:val="26"/>
        </w:rPr>
        <w:t>а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расчета минимальной стоимости услуг по охране, разработан</w:t>
      </w:r>
      <w:r w:rsidR="00DA2097" w:rsidRPr="005A01AA">
        <w:rPr>
          <w:rFonts w:ascii="Times New Roman" w:hAnsi="Times New Roman" w:cs="Times New Roman"/>
          <w:sz w:val="26"/>
          <w:szCs w:val="26"/>
        </w:rPr>
        <w:t>а</w:t>
      </w:r>
      <w:r w:rsidRPr="005A01AA">
        <w:rPr>
          <w:rFonts w:ascii="Times New Roman" w:hAnsi="Times New Roman" w:cs="Times New Roman"/>
          <w:sz w:val="26"/>
          <w:szCs w:val="26"/>
        </w:rPr>
        <w:t xml:space="preserve"> специалистами Краснодарского регионального отраслевого объединения работодателей в сфере охраны и безопасности «Федерального координационного центра руководителей охранных структур», согласован</w:t>
      </w:r>
      <w:r w:rsidR="00DA2097" w:rsidRPr="005A01AA">
        <w:rPr>
          <w:rFonts w:ascii="Times New Roman" w:hAnsi="Times New Roman" w:cs="Times New Roman"/>
          <w:sz w:val="26"/>
          <w:szCs w:val="26"/>
        </w:rPr>
        <w:t>а</w:t>
      </w:r>
      <w:r w:rsidRPr="005A01AA">
        <w:rPr>
          <w:rFonts w:ascii="Times New Roman" w:hAnsi="Times New Roman" w:cs="Times New Roman"/>
          <w:sz w:val="26"/>
          <w:szCs w:val="26"/>
        </w:rPr>
        <w:t xml:space="preserve"> с УФНС России по Краснодарскому краю и Государственной инспекцией труда в Краснодарском крае. </w:t>
      </w:r>
    </w:p>
    <w:p w14:paraId="6C410F84" w14:textId="77777777" w:rsidR="00494A7F" w:rsidRPr="005A01AA" w:rsidRDefault="00494A7F" w:rsidP="005A01AA">
      <w:pPr>
        <w:spacing w:after="0" w:line="240" w:lineRule="atLeast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Данная методика </w:t>
      </w:r>
      <w:r w:rsidR="005D788C" w:rsidRPr="005A01AA">
        <w:rPr>
          <w:rFonts w:ascii="Times New Roman" w:hAnsi="Times New Roman" w:cs="Times New Roman"/>
          <w:sz w:val="26"/>
          <w:szCs w:val="26"/>
        </w:rPr>
        <w:t>направлена,</w:t>
      </w:r>
      <w:r w:rsidRPr="005A01AA">
        <w:rPr>
          <w:rFonts w:ascii="Times New Roman" w:hAnsi="Times New Roman" w:cs="Times New Roman"/>
          <w:sz w:val="26"/>
          <w:szCs w:val="26"/>
        </w:rPr>
        <w:t xml:space="preserve"> прежде </w:t>
      </w:r>
      <w:r w:rsidR="005D788C" w:rsidRPr="005A01AA">
        <w:rPr>
          <w:rFonts w:ascii="Times New Roman" w:hAnsi="Times New Roman" w:cs="Times New Roman"/>
          <w:sz w:val="26"/>
          <w:szCs w:val="26"/>
        </w:rPr>
        <w:t>всего,</w:t>
      </w:r>
      <w:r w:rsidRPr="005A01AA">
        <w:rPr>
          <w:rFonts w:ascii="Times New Roman" w:hAnsi="Times New Roman" w:cs="Times New Roman"/>
          <w:sz w:val="26"/>
          <w:szCs w:val="26"/>
        </w:rPr>
        <w:t xml:space="preserve"> на борьбу с недобросовестной конкуренцией (занижением цен на охранные услуги при проведении конкурсов, торгов). </w:t>
      </w:r>
    </w:p>
    <w:p w14:paraId="16FD30E5" w14:textId="77777777" w:rsidR="00DA2097" w:rsidRPr="005A01AA" w:rsidRDefault="00DA2097" w:rsidP="005A01AA">
      <w:pPr>
        <w:spacing w:after="0" w:line="240" w:lineRule="atLeast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14:paraId="0A497113" w14:textId="77777777" w:rsidR="00494A7F" w:rsidRPr="005A01AA" w:rsidRDefault="00DA2097" w:rsidP="005A01A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AA">
        <w:rPr>
          <w:rFonts w:ascii="Times New Roman" w:hAnsi="Times New Roman" w:cs="Times New Roman"/>
          <w:b/>
          <w:sz w:val="26"/>
          <w:szCs w:val="26"/>
        </w:rPr>
        <w:t>Методика расчета минимальной стоимости услуг по охране</w:t>
      </w:r>
    </w:p>
    <w:p w14:paraId="3E839C00" w14:textId="77777777" w:rsidR="00DA2097" w:rsidRPr="005A01AA" w:rsidRDefault="00DA2097" w:rsidP="005A01A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048B62" w14:textId="77777777" w:rsidR="002D3F8C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Потребная численность на один круглосуточный пост </w:t>
      </w:r>
      <w:r w:rsidR="00BF60A3" w:rsidRPr="005A01AA">
        <w:rPr>
          <w:rFonts w:ascii="Times New Roman" w:hAnsi="Times New Roman" w:cs="Times New Roman"/>
          <w:sz w:val="26"/>
          <w:szCs w:val="26"/>
        </w:rPr>
        <w:t>составляет</w:t>
      </w:r>
      <w:r w:rsidRPr="005A01AA">
        <w:rPr>
          <w:rFonts w:ascii="Times New Roman" w:hAnsi="Times New Roman" w:cs="Times New Roman"/>
          <w:sz w:val="26"/>
          <w:szCs w:val="26"/>
        </w:rPr>
        <w:t xml:space="preserve"> 5 охранников</w:t>
      </w:r>
      <w:r w:rsidR="00BF60A3" w:rsidRPr="005A01AA">
        <w:rPr>
          <w:rFonts w:ascii="Times New Roman" w:hAnsi="Times New Roman" w:cs="Times New Roman"/>
          <w:sz w:val="26"/>
          <w:szCs w:val="26"/>
        </w:rPr>
        <w:t xml:space="preserve">, заработная плата согласно </w:t>
      </w:r>
      <w:r w:rsidRPr="005A01AA">
        <w:rPr>
          <w:rFonts w:ascii="Times New Roman" w:hAnsi="Times New Roman" w:cs="Times New Roman"/>
          <w:sz w:val="26"/>
          <w:szCs w:val="26"/>
        </w:rPr>
        <w:t xml:space="preserve">МРОТ </w:t>
      </w:r>
      <w:r w:rsidR="00BF60A3" w:rsidRPr="005A01AA">
        <w:rPr>
          <w:rFonts w:ascii="Times New Roman" w:hAnsi="Times New Roman" w:cs="Times New Roman"/>
          <w:sz w:val="26"/>
          <w:szCs w:val="26"/>
        </w:rPr>
        <w:t>должна составлять -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12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792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 в месяц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641134" w14:textId="77777777" w:rsidR="001C5467" w:rsidRPr="005A01AA" w:rsidRDefault="001C546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4F997" w14:textId="77777777" w:rsidR="00B01961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A01AA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2F50EF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1961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Расчет </w:t>
      </w:r>
      <w:r w:rsidRPr="005A01AA">
        <w:rPr>
          <w:rFonts w:ascii="Times New Roman" w:hAnsi="Times New Roman" w:cs="Times New Roman"/>
          <w:sz w:val="26"/>
          <w:szCs w:val="26"/>
          <w:u w:val="single"/>
        </w:rPr>
        <w:t>оплаты труда</w:t>
      </w:r>
      <w:r w:rsidR="00B01961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 частных охранников: </w:t>
      </w:r>
    </w:p>
    <w:p w14:paraId="7917FFE0" w14:textId="77777777" w:rsidR="005B1514" w:rsidRPr="005A01AA" w:rsidRDefault="00FF2F58" w:rsidP="005A01AA">
      <w:pPr>
        <w:spacing w:after="0" w:line="240" w:lineRule="atLeast"/>
        <w:ind w:firstLine="708"/>
        <w:contextualSpacing/>
        <w:jc w:val="both"/>
        <w:rPr>
          <w:rStyle w:val="a7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заработная плата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(МРОТ)</w:t>
      </w:r>
      <w:r w:rsidRPr="005A01AA">
        <w:rPr>
          <w:rFonts w:ascii="Times New Roman" w:hAnsi="Times New Roman" w:cs="Times New Roman"/>
          <w:sz w:val="26"/>
          <w:szCs w:val="26"/>
        </w:rPr>
        <w:t xml:space="preserve"> 12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792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BB3354" w:rsidRPr="005A01AA">
        <w:rPr>
          <w:rFonts w:ascii="Times New Roman" w:hAnsi="Times New Roman" w:cs="Times New Roman"/>
          <w:sz w:val="26"/>
          <w:szCs w:val="26"/>
        </w:rPr>
        <w:t xml:space="preserve">руб. </w:t>
      </w:r>
      <w:r w:rsidRPr="005A01AA">
        <w:rPr>
          <w:rFonts w:ascii="Times New Roman" w:hAnsi="Times New Roman" w:cs="Times New Roman"/>
          <w:sz w:val="26"/>
          <w:szCs w:val="26"/>
        </w:rPr>
        <w:t>х 5 чел = 6</w:t>
      </w:r>
      <w:r w:rsidR="00DA3ACD" w:rsidRPr="005A01AA">
        <w:rPr>
          <w:rFonts w:ascii="Times New Roman" w:hAnsi="Times New Roman" w:cs="Times New Roman"/>
          <w:sz w:val="26"/>
          <w:szCs w:val="26"/>
        </w:rPr>
        <w:t>3 960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 х 12 мес. = 7</w:t>
      </w:r>
      <w:r w:rsidR="00DA3ACD" w:rsidRPr="005A01AA">
        <w:rPr>
          <w:rFonts w:ascii="Times New Roman" w:hAnsi="Times New Roman" w:cs="Times New Roman"/>
          <w:sz w:val="26"/>
          <w:szCs w:val="26"/>
        </w:rPr>
        <w:t>6</w:t>
      </w:r>
      <w:r w:rsidRPr="005A01AA">
        <w:rPr>
          <w:rFonts w:ascii="Times New Roman" w:hAnsi="Times New Roman" w:cs="Times New Roman"/>
          <w:sz w:val="26"/>
          <w:szCs w:val="26"/>
        </w:rPr>
        <w:t>7</w:t>
      </w:r>
      <w:r w:rsidR="00DA3ACD" w:rsidRPr="005A01AA">
        <w:rPr>
          <w:rFonts w:ascii="Times New Roman" w:hAnsi="Times New Roman" w:cs="Times New Roman"/>
          <w:sz w:val="26"/>
          <w:szCs w:val="26"/>
        </w:rPr>
        <w:t xml:space="preserve"> 52</w:t>
      </w:r>
      <w:r w:rsidRPr="005A01AA">
        <w:rPr>
          <w:rFonts w:ascii="Times New Roman" w:hAnsi="Times New Roman" w:cs="Times New Roman"/>
          <w:sz w:val="26"/>
          <w:szCs w:val="26"/>
        </w:rPr>
        <w:t>0 руб. в год или 8</w:t>
      </w:r>
      <w:r w:rsidR="00435716" w:rsidRPr="005A01AA">
        <w:rPr>
          <w:rFonts w:ascii="Times New Roman" w:hAnsi="Times New Roman" w:cs="Times New Roman"/>
          <w:sz w:val="26"/>
          <w:szCs w:val="26"/>
        </w:rPr>
        <w:t>8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 за 1 час</w:t>
      </w:r>
      <w:r w:rsidR="00A202B7" w:rsidRPr="005A01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C03567" w14:textId="77777777" w:rsidR="001C5467" w:rsidRPr="005A01AA" w:rsidRDefault="001C546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CD8229" w14:textId="77777777" w:rsidR="002D3F8C" w:rsidRPr="005A01AA" w:rsidRDefault="000475AB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01AA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2D3F8C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Фонд оплаты труда </w:t>
      </w:r>
    </w:p>
    <w:p w14:paraId="1707659E" w14:textId="77777777" w:rsidR="005761A7" w:rsidRPr="005A01AA" w:rsidRDefault="00DD77B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Взносы из заработной платы </w:t>
      </w:r>
      <w:proofErr w:type="gramStart"/>
      <w:r w:rsidRPr="005A01A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A01AA">
        <w:rPr>
          <w:rFonts w:ascii="Times New Roman" w:hAnsi="Times New Roman" w:cs="Times New Roman"/>
          <w:sz w:val="26"/>
          <w:szCs w:val="26"/>
        </w:rPr>
        <w:t xml:space="preserve"> МРОТ</w:t>
      </w:r>
      <w:r w:rsidR="00B01961" w:rsidRPr="005A01AA">
        <w:rPr>
          <w:rFonts w:ascii="Times New Roman" w:hAnsi="Times New Roman" w:cs="Times New Roman"/>
          <w:sz w:val="26"/>
          <w:szCs w:val="26"/>
        </w:rPr>
        <w:t>:</w:t>
      </w:r>
    </w:p>
    <w:p w14:paraId="11D228A8" w14:textId="77777777" w:rsidR="00FF2F58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A202B7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 xml:space="preserve">взносы в Пенсионный фонд 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5A01AA">
        <w:rPr>
          <w:rFonts w:ascii="Times New Roman" w:hAnsi="Times New Roman" w:cs="Times New Roman"/>
          <w:sz w:val="26"/>
          <w:szCs w:val="26"/>
        </w:rPr>
        <w:t>22%</w:t>
      </w:r>
      <w:r w:rsidRPr="005A01AA">
        <w:rPr>
          <w:rFonts w:ascii="Times New Roman" w:hAnsi="Times New Roman" w:cs="Times New Roman"/>
          <w:sz w:val="26"/>
          <w:szCs w:val="26"/>
        </w:rPr>
        <w:tab/>
        <w:t>=</w:t>
      </w:r>
      <w:r w:rsidR="008831BD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A202B7" w:rsidRPr="005A01AA">
        <w:rPr>
          <w:rFonts w:ascii="Times New Roman" w:hAnsi="Times New Roman" w:cs="Times New Roman"/>
          <w:sz w:val="26"/>
          <w:szCs w:val="26"/>
        </w:rPr>
        <w:t>168 854</w:t>
      </w:r>
      <w:r w:rsidR="005B1514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руб.</w:t>
      </w:r>
    </w:p>
    <w:p w14:paraId="466E68BB" w14:textId="77777777" w:rsidR="00A202B7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A202B7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платежи в Ф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онд социального страхования Российской Федерации </w:t>
      </w:r>
      <w:r w:rsidRPr="005A01AA">
        <w:rPr>
          <w:rFonts w:ascii="Times New Roman" w:hAnsi="Times New Roman" w:cs="Times New Roman"/>
          <w:sz w:val="26"/>
          <w:szCs w:val="26"/>
        </w:rPr>
        <w:t>2,9%</w:t>
      </w:r>
      <w:r w:rsidRPr="005A01AA">
        <w:rPr>
          <w:rFonts w:ascii="Times New Roman" w:hAnsi="Times New Roman" w:cs="Times New Roman"/>
          <w:sz w:val="26"/>
          <w:szCs w:val="26"/>
        </w:rPr>
        <w:tab/>
        <w:t>= 2</w:t>
      </w:r>
      <w:r w:rsidR="00A202B7" w:rsidRPr="005A01AA">
        <w:rPr>
          <w:rFonts w:ascii="Times New Roman" w:hAnsi="Times New Roman" w:cs="Times New Roman"/>
          <w:sz w:val="26"/>
          <w:szCs w:val="26"/>
        </w:rPr>
        <w:t>2 258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4B4B483" w14:textId="77777777" w:rsidR="00A202B7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A202B7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платежи в фонд О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бязательного медицинского страхования Российской Федерации </w:t>
      </w:r>
      <w:r w:rsidRPr="005A01AA">
        <w:rPr>
          <w:rFonts w:ascii="Times New Roman" w:hAnsi="Times New Roman" w:cs="Times New Roman"/>
          <w:sz w:val="26"/>
          <w:szCs w:val="26"/>
        </w:rPr>
        <w:t>5,1%</w:t>
      </w:r>
      <w:r w:rsidRPr="005A01AA">
        <w:rPr>
          <w:rFonts w:ascii="Times New Roman" w:hAnsi="Times New Roman" w:cs="Times New Roman"/>
          <w:sz w:val="26"/>
          <w:szCs w:val="26"/>
        </w:rPr>
        <w:tab/>
        <w:t xml:space="preserve">= </w:t>
      </w:r>
      <w:r w:rsidR="00273113" w:rsidRPr="005A01AA">
        <w:rPr>
          <w:rFonts w:ascii="Times New Roman" w:hAnsi="Times New Roman" w:cs="Times New Roman"/>
          <w:sz w:val="26"/>
          <w:szCs w:val="26"/>
        </w:rPr>
        <w:t>39 143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737DD29D" w14:textId="77777777" w:rsidR="00A202B7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страховые </w:t>
      </w:r>
      <w:r w:rsidRPr="005A01AA">
        <w:rPr>
          <w:rFonts w:ascii="Times New Roman" w:hAnsi="Times New Roman" w:cs="Times New Roman"/>
          <w:sz w:val="26"/>
          <w:szCs w:val="26"/>
        </w:rPr>
        <w:t xml:space="preserve">взносы на 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обязательное социальное </w:t>
      </w:r>
      <w:r w:rsidRPr="005A01AA">
        <w:rPr>
          <w:rFonts w:ascii="Times New Roman" w:hAnsi="Times New Roman" w:cs="Times New Roman"/>
          <w:sz w:val="26"/>
          <w:szCs w:val="26"/>
        </w:rPr>
        <w:t>страховани</w:t>
      </w:r>
      <w:r w:rsidR="005761A7" w:rsidRPr="005A01AA">
        <w:rPr>
          <w:rFonts w:ascii="Times New Roman" w:hAnsi="Times New Roman" w:cs="Times New Roman"/>
          <w:sz w:val="26"/>
          <w:szCs w:val="26"/>
        </w:rPr>
        <w:t>е</w:t>
      </w:r>
      <w:r w:rsidRPr="005A01AA">
        <w:rPr>
          <w:rFonts w:ascii="Times New Roman" w:hAnsi="Times New Roman" w:cs="Times New Roman"/>
          <w:sz w:val="26"/>
          <w:szCs w:val="26"/>
        </w:rPr>
        <w:t xml:space="preserve"> от </w:t>
      </w:r>
      <w:r w:rsidR="005761A7" w:rsidRPr="005A01AA">
        <w:rPr>
          <w:rFonts w:ascii="Times New Roman" w:hAnsi="Times New Roman" w:cs="Times New Roman"/>
          <w:sz w:val="26"/>
          <w:szCs w:val="26"/>
        </w:rPr>
        <w:t xml:space="preserve">несчастных случаев на производстве и профессиональных заболеваний </w:t>
      </w:r>
      <w:r w:rsidR="003108F5" w:rsidRPr="005A01AA">
        <w:rPr>
          <w:rFonts w:ascii="Times New Roman" w:hAnsi="Times New Roman" w:cs="Times New Roman"/>
          <w:sz w:val="26"/>
          <w:szCs w:val="26"/>
        </w:rPr>
        <w:t xml:space="preserve">0,2% </w:t>
      </w:r>
      <w:r w:rsidRPr="005A01AA">
        <w:rPr>
          <w:rFonts w:ascii="Times New Roman" w:hAnsi="Times New Roman" w:cs="Times New Roman"/>
          <w:sz w:val="26"/>
          <w:szCs w:val="26"/>
        </w:rPr>
        <w:t>= 1</w:t>
      </w:r>
      <w:r w:rsidR="003108F5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273113" w:rsidRPr="005A01AA">
        <w:rPr>
          <w:rFonts w:ascii="Times New Roman" w:hAnsi="Times New Roman" w:cs="Times New Roman"/>
          <w:sz w:val="26"/>
          <w:szCs w:val="26"/>
        </w:rPr>
        <w:t xml:space="preserve">535 </w:t>
      </w:r>
      <w:r w:rsidRPr="005A01AA">
        <w:rPr>
          <w:rFonts w:ascii="Times New Roman" w:hAnsi="Times New Roman" w:cs="Times New Roman"/>
          <w:sz w:val="26"/>
          <w:szCs w:val="26"/>
        </w:rPr>
        <w:t>руб.</w:t>
      </w:r>
    </w:p>
    <w:p w14:paraId="3D05C6BF" w14:textId="77777777" w:rsidR="00B01961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273113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 xml:space="preserve">резерв на выплату пособий, премий, матпомощи </w:t>
      </w:r>
      <m:oMath>
        <m:r>
          <w:rPr>
            <w:rFonts w:ascii="Cambria Math" w:hAnsi="Cambria Math" w:cs="Times New Roman"/>
            <w:sz w:val="26"/>
            <w:szCs w:val="26"/>
          </w:rPr>
          <m:t>≈</m:t>
        </m:r>
      </m:oMath>
      <w:r w:rsidRPr="005A01AA">
        <w:rPr>
          <w:rFonts w:ascii="Times New Roman" w:hAnsi="Times New Roman" w:cs="Times New Roman"/>
          <w:sz w:val="26"/>
          <w:szCs w:val="26"/>
        </w:rPr>
        <w:t xml:space="preserve"> 25.000 руб.</w:t>
      </w:r>
    </w:p>
    <w:p w14:paraId="21A67504" w14:textId="77777777" w:rsidR="003108F5" w:rsidRPr="005A01AA" w:rsidRDefault="003108F5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доплата за работу в ночное время суток ≈ 80 000 руб. </w:t>
      </w:r>
    </w:p>
    <w:p w14:paraId="09E3D5F3" w14:textId="77777777" w:rsidR="003108F5" w:rsidRPr="005A01AA" w:rsidRDefault="003108F5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доплата за работу в праздничные дни ≈ 25 000 руб.</w:t>
      </w:r>
    </w:p>
    <w:p w14:paraId="0493874D" w14:textId="77777777" w:rsidR="001C5467" w:rsidRPr="005A01AA" w:rsidRDefault="001C546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BA350B" w14:textId="77777777" w:rsidR="000475AB" w:rsidRPr="005A01AA" w:rsidRDefault="000475AB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3. </w:t>
      </w:r>
      <w:r w:rsidR="008A06C6" w:rsidRPr="005A01AA">
        <w:rPr>
          <w:rFonts w:ascii="Times New Roman" w:hAnsi="Times New Roman" w:cs="Times New Roman"/>
          <w:sz w:val="26"/>
          <w:szCs w:val="26"/>
          <w:u w:val="single"/>
        </w:rPr>
        <w:t>Затраты на м</w:t>
      </w:r>
      <w:r w:rsidRPr="005A01AA">
        <w:rPr>
          <w:rFonts w:ascii="Times New Roman" w:hAnsi="Times New Roman" w:cs="Times New Roman"/>
          <w:sz w:val="26"/>
          <w:szCs w:val="26"/>
          <w:u w:val="single"/>
        </w:rPr>
        <w:t>атериально-техническое обеспечение и профессиональн</w:t>
      </w:r>
      <w:r w:rsidR="008A06C6" w:rsidRPr="005A01AA">
        <w:rPr>
          <w:rFonts w:ascii="Times New Roman" w:hAnsi="Times New Roman" w:cs="Times New Roman"/>
          <w:sz w:val="26"/>
          <w:szCs w:val="26"/>
          <w:u w:val="single"/>
        </w:rPr>
        <w:t>ую</w:t>
      </w:r>
      <w:r w:rsidRPr="005A01AA">
        <w:rPr>
          <w:rFonts w:ascii="Times New Roman" w:hAnsi="Times New Roman" w:cs="Times New Roman"/>
          <w:sz w:val="26"/>
          <w:szCs w:val="26"/>
          <w:u w:val="single"/>
        </w:rPr>
        <w:t xml:space="preserve"> подготовк</w:t>
      </w:r>
      <w:r w:rsidR="008A06C6" w:rsidRPr="005A01AA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5A01AA">
        <w:rPr>
          <w:rFonts w:ascii="Times New Roman" w:hAnsi="Times New Roman" w:cs="Times New Roman"/>
          <w:sz w:val="26"/>
          <w:szCs w:val="26"/>
          <w:u w:val="single"/>
        </w:rPr>
        <w:t xml:space="preserve"> персонала</w:t>
      </w:r>
      <w:r w:rsidR="00A252BB" w:rsidRPr="005A01AA">
        <w:rPr>
          <w:rFonts w:ascii="Times New Roman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hAnsi="Cambria Math" w:cs="Times New Roman"/>
            <w:sz w:val="26"/>
            <w:szCs w:val="26"/>
          </w:rPr>
          <m:t>≈</m:t>
        </m:r>
      </m:oMath>
      <w:r w:rsidR="00A252BB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CD2667" w:rsidRPr="005A01AA">
        <w:rPr>
          <w:rFonts w:ascii="Times New Roman" w:hAnsi="Times New Roman" w:cs="Times New Roman"/>
          <w:sz w:val="26"/>
          <w:szCs w:val="26"/>
        </w:rPr>
        <w:t>200</w:t>
      </w:r>
      <w:r w:rsidR="00A252BB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CD2667" w:rsidRPr="005A01AA">
        <w:rPr>
          <w:rFonts w:ascii="Times New Roman" w:hAnsi="Times New Roman" w:cs="Times New Roman"/>
          <w:sz w:val="26"/>
          <w:szCs w:val="26"/>
        </w:rPr>
        <w:t>000</w:t>
      </w:r>
      <w:r w:rsidR="00A252BB" w:rsidRPr="005A01AA">
        <w:rPr>
          <w:rFonts w:ascii="Times New Roman" w:hAnsi="Times New Roman" w:cs="Times New Roman"/>
          <w:sz w:val="26"/>
          <w:szCs w:val="26"/>
        </w:rPr>
        <w:t xml:space="preserve"> руб.)</w:t>
      </w:r>
      <w:r w:rsidRPr="005A01AA">
        <w:rPr>
          <w:rFonts w:ascii="Times New Roman" w:hAnsi="Times New Roman" w:cs="Times New Roman"/>
          <w:sz w:val="26"/>
          <w:szCs w:val="26"/>
        </w:rPr>
        <w:t>:</w:t>
      </w:r>
    </w:p>
    <w:p w14:paraId="4491B6F2" w14:textId="77777777" w:rsidR="000475AB" w:rsidRPr="005A01AA" w:rsidRDefault="000475AB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первоначальная подготовка, оформление удостоверений частного охранника, прохождение периодической проверки на пригодность к действиям в условиях, связанных с применением огнестрельного оружия и (или) специальных средств;</w:t>
      </w:r>
    </w:p>
    <w:p w14:paraId="2524347D" w14:textId="77777777" w:rsidR="000475AB" w:rsidRPr="005A01AA" w:rsidRDefault="000475AB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   ежегодные медицинские осмотры; </w:t>
      </w:r>
    </w:p>
    <w:p w14:paraId="78FE5954" w14:textId="77777777" w:rsidR="000475AB" w:rsidRPr="005A01AA" w:rsidRDefault="000475AB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  специальная форменная одежда (летние и зимние комплекты)</w:t>
      </w:r>
      <w:r w:rsidR="00E862BE" w:rsidRPr="005A01AA">
        <w:rPr>
          <w:rFonts w:ascii="Times New Roman" w:hAnsi="Times New Roman" w:cs="Times New Roman"/>
          <w:sz w:val="26"/>
          <w:szCs w:val="26"/>
        </w:rPr>
        <w:t>;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B5D504" w14:textId="77777777" w:rsidR="00E862BE" w:rsidRPr="005A01AA" w:rsidRDefault="00E862BE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содержание административного персонала (заработная плата руководителя, бухгалтера и т.д.);</w:t>
      </w:r>
    </w:p>
    <w:p w14:paraId="6AB9CAB3" w14:textId="77777777" w:rsidR="002D3F8C" w:rsidRPr="005A01AA" w:rsidRDefault="00E862BE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0475AB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 xml:space="preserve">- содержание офисного помещения, </w:t>
      </w:r>
      <w:r w:rsidR="00E41E39" w:rsidRPr="005A01AA">
        <w:rPr>
          <w:rFonts w:ascii="Times New Roman" w:hAnsi="Times New Roman" w:cs="Times New Roman"/>
          <w:sz w:val="26"/>
          <w:szCs w:val="26"/>
        </w:rPr>
        <w:t>места</w:t>
      </w:r>
      <w:r w:rsidRPr="005A01AA">
        <w:rPr>
          <w:rFonts w:ascii="Times New Roman" w:hAnsi="Times New Roman" w:cs="Times New Roman"/>
          <w:sz w:val="26"/>
          <w:szCs w:val="26"/>
        </w:rPr>
        <w:t xml:space="preserve"> хранения оружия</w:t>
      </w:r>
      <w:r w:rsidR="00E41E39" w:rsidRPr="005A01AA">
        <w:rPr>
          <w:rFonts w:ascii="Times New Roman" w:hAnsi="Times New Roman" w:cs="Times New Roman"/>
          <w:sz w:val="26"/>
          <w:szCs w:val="26"/>
        </w:rPr>
        <w:t xml:space="preserve">, приобретение канцелярских товаров, иные расходы, связанные с хозяйственной деятельностью частной охранной организации.  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22378" w14:textId="77777777" w:rsidR="001C5467" w:rsidRPr="005A01AA" w:rsidRDefault="001C546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37A8C2" w14:textId="77777777" w:rsidR="002E3C07" w:rsidRPr="005A01AA" w:rsidRDefault="002D3F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4. </w:t>
      </w:r>
      <w:r w:rsidR="00E862BE" w:rsidRPr="005A01AA">
        <w:rPr>
          <w:rFonts w:ascii="Times New Roman" w:hAnsi="Times New Roman" w:cs="Times New Roman"/>
          <w:sz w:val="26"/>
          <w:szCs w:val="26"/>
          <w:u w:val="single"/>
        </w:rPr>
        <w:t>Приблизительный расчет экономической рентабельности при выполнении охранных услуг</w:t>
      </w:r>
      <w:r w:rsidR="00E862BE" w:rsidRPr="005A01AA">
        <w:rPr>
          <w:sz w:val="26"/>
          <w:szCs w:val="26"/>
          <w:u w:val="single"/>
        </w:rPr>
        <w:t xml:space="preserve"> </w:t>
      </w:r>
      <w:r w:rsidR="00E862BE" w:rsidRPr="005A01AA">
        <w:rPr>
          <w:rFonts w:ascii="Times New Roman" w:hAnsi="Times New Roman" w:cs="Times New Roman"/>
          <w:sz w:val="26"/>
          <w:szCs w:val="26"/>
          <w:u w:val="single"/>
        </w:rPr>
        <w:t>одним круглосуточным постом:</w:t>
      </w:r>
    </w:p>
    <w:p w14:paraId="7151DF2F" w14:textId="77777777" w:rsidR="002D3F8C" w:rsidRPr="005A01AA" w:rsidRDefault="00DC194D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4.1. </w:t>
      </w:r>
      <w:r w:rsidR="002E3C07" w:rsidRPr="005A01AA">
        <w:rPr>
          <w:rFonts w:ascii="Times New Roman" w:hAnsi="Times New Roman" w:cs="Times New Roman"/>
          <w:sz w:val="26"/>
          <w:szCs w:val="26"/>
        </w:rPr>
        <w:t xml:space="preserve">Затраты с учетом оплаты труда частных охранников, </w:t>
      </w:r>
      <w:r w:rsidR="00DA7011" w:rsidRPr="005A01AA">
        <w:rPr>
          <w:rFonts w:ascii="Times New Roman" w:hAnsi="Times New Roman" w:cs="Times New Roman"/>
          <w:sz w:val="26"/>
          <w:szCs w:val="26"/>
        </w:rPr>
        <w:t xml:space="preserve">взносов из заработной платы, </w:t>
      </w:r>
      <w:r w:rsidR="002E3C07" w:rsidRPr="005A01AA">
        <w:rPr>
          <w:rFonts w:ascii="Times New Roman" w:hAnsi="Times New Roman" w:cs="Times New Roman"/>
          <w:sz w:val="26"/>
          <w:szCs w:val="26"/>
        </w:rPr>
        <w:t xml:space="preserve">материально-технического обеспечения и профессиональной подготовки персонала составили: </w:t>
      </w:r>
    </w:p>
    <w:p w14:paraId="6CEBFD91" w14:textId="77777777" w:rsidR="002E3C07" w:rsidRPr="005A01AA" w:rsidRDefault="002E3C0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МРОТ – </w:t>
      </w:r>
      <w:r w:rsidR="00DA7011" w:rsidRPr="005A01AA">
        <w:rPr>
          <w:rFonts w:ascii="Times New Roman" w:hAnsi="Times New Roman" w:cs="Times New Roman"/>
          <w:sz w:val="26"/>
          <w:szCs w:val="26"/>
        </w:rPr>
        <w:t>1 319 310</w:t>
      </w:r>
      <w:r w:rsidRPr="005A01AA">
        <w:rPr>
          <w:rFonts w:ascii="Times New Roman" w:hAnsi="Times New Roman" w:cs="Times New Roman"/>
          <w:sz w:val="26"/>
          <w:szCs w:val="26"/>
        </w:rPr>
        <w:t xml:space="preserve"> руб. </w:t>
      </w:r>
    </w:p>
    <w:p w14:paraId="346B884E" w14:textId="77777777" w:rsidR="00DC194D" w:rsidRPr="005A01AA" w:rsidRDefault="00F95513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С учетом м</w:t>
      </w:r>
      <w:r w:rsidR="002D3F8C" w:rsidRPr="005A01AA">
        <w:rPr>
          <w:rFonts w:ascii="Times New Roman" w:hAnsi="Times New Roman" w:cs="Times New Roman"/>
          <w:sz w:val="26"/>
          <w:szCs w:val="26"/>
        </w:rPr>
        <w:t>инимальн</w:t>
      </w:r>
      <w:r w:rsidRPr="005A01AA">
        <w:rPr>
          <w:rFonts w:ascii="Times New Roman" w:hAnsi="Times New Roman" w:cs="Times New Roman"/>
          <w:sz w:val="26"/>
          <w:szCs w:val="26"/>
        </w:rPr>
        <w:t>ой</w:t>
      </w:r>
      <w:r w:rsidR="002D3F8C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DC194D" w:rsidRPr="005A01AA">
        <w:rPr>
          <w:rFonts w:ascii="Times New Roman" w:hAnsi="Times New Roman" w:cs="Times New Roman"/>
          <w:sz w:val="26"/>
          <w:szCs w:val="26"/>
        </w:rPr>
        <w:t>экономическ</w:t>
      </w:r>
      <w:r w:rsidRPr="005A01AA">
        <w:rPr>
          <w:rFonts w:ascii="Times New Roman" w:hAnsi="Times New Roman" w:cs="Times New Roman"/>
          <w:sz w:val="26"/>
          <w:szCs w:val="26"/>
        </w:rPr>
        <w:t>ой</w:t>
      </w:r>
      <w:r w:rsidR="00DC194D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2D3F8C" w:rsidRPr="005A01AA">
        <w:rPr>
          <w:rFonts w:ascii="Times New Roman" w:hAnsi="Times New Roman" w:cs="Times New Roman"/>
          <w:sz w:val="26"/>
          <w:szCs w:val="26"/>
        </w:rPr>
        <w:t>рентабельност</w:t>
      </w:r>
      <w:r w:rsidRPr="005A01AA">
        <w:rPr>
          <w:rFonts w:ascii="Times New Roman" w:hAnsi="Times New Roman" w:cs="Times New Roman"/>
          <w:sz w:val="26"/>
          <w:szCs w:val="26"/>
        </w:rPr>
        <w:t>и</w:t>
      </w:r>
      <w:r w:rsidR="002D3F8C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3156C" w:rsidRPr="005A01AA">
        <w:rPr>
          <w:rFonts w:ascii="Times New Roman" w:hAnsi="Times New Roman" w:cs="Times New Roman"/>
          <w:sz w:val="26"/>
          <w:szCs w:val="26"/>
        </w:rPr>
        <w:t xml:space="preserve">(прибыль) </w:t>
      </w:r>
      <w:r w:rsidR="002D3F8C" w:rsidRPr="005A01AA">
        <w:rPr>
          <w:rFonts w:ascii="Times New Roman" w:hAnsi="Times New Roman" w:cs="Times New Roman"/>
          <w:sz w:val="26"/>
          <w:szCs w:val="26"/>
        </w:rPr>
        <w:t>10%</w:t>
      </w:r>
      <w:r w:rsidRPr="005A01AA">
        <w:rPr>
          <w:rFonts w:ascii="Times New Roman" w:hAnsi="Times New Roman" w:cs="Times New Roman"/>
          <w:sz w:val="26"/>
          <w:szCs w:val="26"/>
        </w:rPr>
        <w:t>, итог</w:t>
      </w:r>
      <w:r w:rsidR="00DC194D" w:rsidRPr="005A01AA">
        <w:rPr>
          <w:rFonts w:ascii="Times New Roman" w:hAnsi="Times New Roman" w:cs="Times New Roman"/>
          <w:sz w:val="26"/>
          <w:szCs w:val="26"/>
        </w:rPr>
        <w:t>:</w:t>
      </w:r>
    </w:p>
    <w:p w14:paraId="1C58F014" w14:textId="77777777" w:rsidR="002D3F8C" w:rsidRPr="005A01AA" w:rsidRDefault="00F95513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DC194D" w:rsidRPr="005A01AA">
        <w:rPr>
          <w:rFonts w:ascii="Times New Roman" w:hAnsi="Times New Roman" w:cs="Times New Roman"/>
          <w:sz w:val="26"/>
          <w:szCs w:val="26"/>
        </w:rPr>
        <w:t>МРОТ</w:t>
      </w:r>
      <w:r w:rsidR="002D3F8C" w:rsidRPr="005A01AA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≈</m:t>
        </m:r>
      </m:oMath>
      <w:r w:rsidR="002D3F8C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1 </w:t>
      </w:r>
      <w:r w:rsidR="00DA7011" w:rsidRPr="005A01AA">
        <w:rPr>
          <w:rFonts w:ascii="Times New Roman" w:hAnsi="Times New Roman" w:cs="Times New Roman"/>
          <w:sz w:val="26"/>
          <w:szCs w:val="26"/>
        </w:rPr>
        <w:t>450</w:t>
      </w:r>
      <w:r w:rsidRPr="005A01AA">
        <w:rPr>
          <w:rFonts w:ascii="Times New Roman" w:hAnsi="Times New Roman" w:cs="Times New Roman"/>
          <w:sz w:val="26"/>
          <w:szCs w:val="26"/>
        </w:rPr>
        <w:t xml:space="preserve"> 000</w:t>
      </w:r>
      <w:r w:rsidR="002D3F8C" w:rsidRPr="005A01AA">
        <w:rPr>
          <w:rFonts w:ascii="Times New Roman" w:hAnsi="Times New Roman" w:cs="Times New Roman"/>
          <w:sz w:val="26"/>
          <w:szCs w:val="26"/>
        </w:rPr>
        <w:t xml:space="preserve"> руб.</w:t>
      </w:r>
      <w:r w:rsidR="0083156C" w:rsidRPr="005A01AA">
        <w:rPr>
          <w:rFonts w:ascii="Times New Roman" w:hAnsi="Times New Roman" w:cs="Times New Roman"/>
          <w:sz w:val="26"/>
          <w:szCs w:val="26"/>
        </w:rPr>
        <w:t xml:space="preserve"> в год</w:t>
      </w:r>
      <w:r w:rsidRPr="005A01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EFDA5" w14:textId="77777777" w:rsidR="001C5467" w:rsidRPr="005A01AA" w:rsidRDefault="001C5467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555644" w14:textId="77777777" w:rsidR="00D50E1D" w:rsidRPr="005A01AA" w:rsidRDefault="00F95513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5</w:t>
      </w:r>
      <w:r w:rsidR="00DC194D" w:rsidRPr="005A01AA">
        <w:rPr>
          <w:rFonts w:ascii="Times New Roman" w:hAnsi="Times New Roman" w:cs="Times New Roman"/>
          <w:sz w:val="26"/>
          <w:szCs w:val="26"/>
        </w:rPr>
        <w:t xml:space="preserve">. </w:t>
      </w:r>
      <w:r w:rsidR="002D3F8C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Налогообложение </w:t>
      </w:r>
      <w:r w:rsidR="00D50E1D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при </w:t>
      </w:r>
      <w:r w:rsidR="0083156C" w:rsidRPr="005A01AA">
        <w:rPr>
          <w:rFonts w:ascii="Times New Roman" w:hAnsi="Times New Roman" w:cs="Times New Roman"/>
          <w:sz w:val="26"/>
          <w:szCs w:val="26"/>
          <w:u w:val="single"/>
        </w:rPr>
        <w:t>использ</w:t>
      </w:r>
      <w:r w:rsidR="00D50E1D" w:rsidRPr="005A01AA">
        <w:rPr>
          <w:rFonts w:ascii="Times New Roman" w:hAnsi="Times New Roman" w:cs="Times New Roman"/>
          <w:sz w:val="26"/>
          <w:szCs w:val="26"/>
          <w:u w:val="single"/>
        </w:rPr>
        <w:t>овании</w:t>
      </w:r>
      <w:r w:rsidR="0083156C" w:rsidRPr="005A01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50E1D" w:rsidRPr="005A01AA">
        <w:rPr>
          <w:rFonts w:ascii="Times New Roman" w:hAnsi="Times New Roman" w:cs="Times New Roman"/>
          <w:sz w:val="26"/>
          <w:szCs w:val="26"/>
          <w:u w:val="single"/>
        </w:rPr>
        <w:t>упрощённой системы налогообложения (УСН)</w:t>
      </w:r>
      <w:r w:rsidR="00D50E1D" w:rsidRPr="005A01AA">
        <w:rPr>
          <w:rFonts w:ascii="Times New Roman" w:hAnsi="Times New Roman" w:cs="Times New Roman"/>
          <w:sz w:val="26"/>
          <w:szCs w:val="26"/>
        </w:rPr>
        <w:t>:</w:t>
      </w:r>
    </w:p>
    <w:p w14:paraId="3BDB58CD" w14:textId="77777777" w:rsidR="002D3F8C" w:rsidRPr="005A01AA" w:rsidRDefault="00D50E1D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п</w:t>
      </w:r>
      <w:r w:rsidR="00D34CD3" w:rsidRPr="005A01AA">
        <w:rPr>
          <w:rFonts w:ascii="Times New Roman" w:hAnsi="Times New Roman" w:cs="Times New Roman"/>
          <w:sz w:val="26"/>
          <w:szCs w:val="26"/>
        </w:rPr>
        <w:t xml:space="preserve">ри использовании МРОТ: </w:t>
      </w:r>
      <w:r w:rsidR="00F95513" w:rsidRPr="005A01AA">
        <w:rPr>
          <w:rFonts w:ascii="Times New Roman" w:hAnsi="Times New Roman" w:cs="Times New Roman"/>
          <w:sz w:val="26"/>
          <w:szCs w:val="26"/>
        </w:rPr>
        <w:t xml:space="preserve">6% УСН от дохода </w:t>
      </w:r>
      <m:oMath>
        <m:r>
          <w:rPr>
            <w:rFonts w:ascii="Cambria Math" w:hAnsi="Cambria Math" w:cs="Times New Roman"/>
            <w:sz w:val="26"/>
            <w:szCs w:val="26"/>
          </w:rPr>
          <m:t>≈</m:t>
        </m:r>
      </m:oMath>
      <w:r w:rsidR="002D3F8C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B25D8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DA7011" w:rsidRPr="005A01AA">
        <w:rPr>
          <w:rFonts w:ascii="Times New Roman" w:hAnsi="Times New Roman" w:cs="Times New Roman"/>
          <w:sz w:val="26"/>
          <w:szCs w:val="26"/>
        </w:rPr>
        <w:t>87</w:t>
      </w:r>
      <w:r w:rsidR="00F95513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DA7011" w:rsidRPr="005A01AA">
        <w:rPr>
          <w:rFonts w:ascii="Times New Roman" w:hAnsi="Times New Roman" w:cs="Times New Roman"/>
          <w:sz w:val="26"/>
          <w:szCs w:val="26"/>
        </w:rPr>
        <w:t>0</w:t>
      </w:r>
      <w:r w:rsidR="00F95513" w:rsidRPr="005A01AA">
        <w:rPr>
          <w:rFonts w:ascii="Times New Roman" w:hAnsi="Times New Roman" w:cs="Times New Roman"/>
          <w:sz w:val="26"/>
          <w:szCs w:val="26"/>
        </w:rPr>
        <w:t>00</w:t>
      </w:r>
      <w:r w:rsidR="008B25D8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2D3F8C" w:rsidRPr="005A01AA">
        <w:rPr>
          <w:rFonts w:ascii="Times New Roman" w:hAnsi="Times New Roman" w:cs="Times New Roman"/>
          <w:sz w:val="26"/>
          <w:szCs w:val="26"/>
        </w:rPr>
        <w:t>руб. в год</w:t>
      </w:r>
      <w:r w:rsidR="00D34CD3" w:rsidRPr="005A01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EA921A" w14:textId="77777777" w:rsidR="003108F5" w:rsidRPr="005A01AA" w:rsidRDefault="003108F5" w:rsidP="005A01A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9F3E34A" w14:textId="77777777" w:rsidR="00FF2F58" w:rsidRPr="005A01AA" w:rsidRDefault="00FF2F58" w:rsidP="005A01A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AA">
        <w:rPr>
          <w:rFonts w:ascii="Times New Roman" w:hAnsi="Times New Roman" w:cs="Times New Roman"/>
          <w:b/>
          <w:sz w:val="26"/>
          <w:szCs w:val="26"/>
        </w:rPr>
        <w:t>Пояснительная записка к расчету</w:t>
      </w:r>
    </w:p>
    <w:p w14:paraId="6C633A50" w14:textId="77777777" w:rsidR="002F50EF" w:rsidRPr="005A01AA" w:rsidRDefault="002F50EF" w:rsidP="005A01A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5C10440" w14:textId="77777777" w:rsidR="00FF2F58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Потребная численность охранников</w:t>
      </w:r>
      <w:r w:rsidR="00B10D33" w:rsidRPr="005A01AA">
        <w:rPr>
          <w:rFonts w:ascii="Times New Roman" w:hAnsi="Times New Roman" w:cs="Times New Roman"/>
          <w:sz w:val="26"/>
          <w:szCs w:val="26"/>
        </w:rPr>
        <w:t xml:space="preserve">, для выполнения охранных услуг на одном </w:t>
      </w:r>
      <w:r w:rsidRPr="005A01AA">
        <w:rPr>
          <w:rFonts w:ascii="Times New Roman" w:hAnsi="Times New Roman" w:cs="Times New Roman"/>
          <w:sz w:val="26"/>
          <w:szCs w:val="26"/>
        </w:rPr>
        <w:t>круглосуточно</w:t>
      </w:r>
      <w:r w:rsidR="00B10D33" w:rsidRPr="005A01AA">
        <w:rPr>
          <w:rFonts w:ascii="Times New Roman" w:hAnsi="Times New Roman" w:cs="Times New Roman"/>
          <w:sz w:val="26"/>
          <w:szCs w:val="26"/>
        </w:rPr>
        <w:t>м</w:t>
      </w:r>
      <w:r w:rsidRPr="005A01AA">
        <w:rPr>
          <w:rFonts w:ascii="Times New Roman" w:hAnsi="Times New Roman" w:cs="Times New Roman"/>
          <w:sz w:val="26"/>
          <w:szCs w:val="26"/>
        </w:rPr>
        <w:t xml:space="preserve"> пост</w:t>
      </w:r>
      <w:r w:rsidR="00B10D33" w:rsidRPr="005A01AA">
        <w:rPr>
          <w:rFonts w:ascii="Times New Roman" w:hAnsi="Times New Roman" w:cs="Times New Roman"/>
          <w:sz w:val="26"/>
          <w:szCs w:val="26"/>
        </w:rPr>
        <w:t>у</w:t>
      </w:r>
      <w:r w:rsidRPr="005A01AA">
        <w:rPr>
          <w:rFonts w:ascii="Times New Roman" w:hAnsi="Times New Roman" w:cs="Times New Roman"/>
          <w:sz w:val="26"/>
          <w:szCs w:val="26"/>
        </w:rPr>
        <w:t xml:space="preserve"> составляет 5 единиц:</w:t>
      </w:r>
    </w:p>
    <w:p w14:paraId="48CCE863" w14:textId="77777777" w:rsidR="00FF2F58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время несения службы 24 часа х 365 дней = 8</w:t>
      </w:r>
      <w:r w:rsidR="00B2634A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760 часов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в </w:t>
      </w:r>
      <w:r w:rsidRPr="005A01AA">
        <w:rPr>
          <w:rFonts w:ascii="Times New Roman" w:hAnsi="Times New Roman" w:cs="Times New Roman"/>
          <w:sz w:val="26"/>
          <w:szCs w:val="26"/>
        </w:rPr>
        <w:t>год</w:t>
      </w:r>
      <w:r w:rsidR="00B10D33" w:rsidRPr="005A01AA">
        <w:rPr>
          <w:rFonts w:ascii="Times New Roman" w:hAnsi="Times New Roman" w:cs="Times New Roman"/>
          <w:sz w:val="26"/>
          <w:szCs w:val="26"/>
        </w:rPr>
        <w:t>;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BEF55" w14:textId="77777777" w:rsidR="00FF2F58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плановая норма рабочего времен 1 охранника в год составляет 1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728 часов: 365 суток - 118 выходных и праздничных дней - 20 рабочих дней отпуска - 11 дней болезни (</w:t>
      </w:r>
      <w:proofErr w:type="spellStart"/>
      <w:r w:rsidRPr="005A01AA">
        <w:rPr>
          <w:rFonts w:ascii="Times New Roman" w:hAnsi="Times New Roman" w:cs="Times New Roman"/>
          <w:sz w:val="26"/>
          <w:szCs w:val="26"/>
        </w:rPr>
        <w:t>среднестатическая</w:t>
      </w:r>
      <w:proofErr w:type="spellEnd"/>
      <w:r w:rsidRPr="005A01AA">
        <w:rPr>
          <w:rFonts w:ascii="Times New Roman" w:hAnsi="Times New Roman" w:cs="Times New Roman"/>
          <w:sz w:val="26"/>
          <w:szCs w:val="26"/>
        </w:rPr>
        <w:t xml:space="preserve"> по </w:t>
      </w:r>
      <w:r w:rsidR="003539E1" w:rsidRPr="005A01AA">
        <w:rPr>
          <w:rFonts w:ascii="Times New Roman" w:hAnsi="Times New Roman" w:cs="Times New Roman"/>
          <w:sz w:val="26"/>
          <w:szCs w:val="26"/>
        </w:rPr>
        <w:t>Краснодарскому краю</w:t>
      </w:r>
      <w:r w:rsidRPr="005A01AA">
        <w:rPr>
          <w:rFonts w:ascii="Times New Roman" w:hAnsi="Times New Roman" w:cs="Times New Roman"/>
          <w:sz w:val="26"/>
          <w:szCs w:val="26"/>
        </w:rPr>
        <w:t>) =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 216 рабочих дней х 8 часов = 1</w:t>
      </w:r>
      <w:r w:rsidRPr="005A01AA">
        <w:rPr>
          <w:rFonts w:ascii="Times New Roman" w:hAnsi="Times New Roman" w:cs="Times New Roman"/>
          <w:sz w:val="26"/>
          <w:szCs w:val="26"/>
        </w:rPr>
        <w:t xml:space="preserve"> 728 часов</w:t>
      </w:r>
      <w:r w:rsidR="003539E1" w:rsidRPr="005A01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199A20" w14:textId="3F4AD943" w:rsidR="00FF2F58" w:rsidRPr="005A01AA" w:rsidRDefault="003539E1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Соответственно п</w:t>
      </w:r>
      <w:r w:rsidR="00FF2F58" w:rsidRPr="005A01AA">
        <w:rPr>
          <w:rFonts w:ascii="Times New Roman" w:hAnsi="Times New Roman" w:cs="Times New Roman"/>
          <w:sz w:val="26"/>
          <w:szCs w:val="26"/>
        </w:rPr>
        <w:t>отребная численность 8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FF2F58" w:rsidRPr="005A01AA">
        <w:rPr>
          <w:rFonts w:ascii="Times New Roman" w:hAnsi="Times New Roman" w:cs="Times New Roman"/>
          <w:sz w:val="26"/>
          <w:szCs w:val="26"/>
        </w:rPr>
        <w:t>760 час</w:t>
      </w:r>
      <w:proofErr w:type="gramStart"/>
      <w:r w:rsidR="00FF2F58" w:rsidRPr="005A01AA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="00FF2F58" w:rsidRPr="005A01AA">
        <w:rPr>
          <w:rFonts w:ascii="Times New Roman" w:hAnsi="Times New Roman" w:cs="Times New Roman"/>
          <w:sz w:val="26"/>
          <w:szCs w:val="26"/>
        </w:rPr>
        <w:t>1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FF2F58" w:rsidRPr="005A01AA">
        <w:rPr>
          <w:rFonts w:ascii="Times New Roman" w:hAnsi="Times New Roman" w:cs="Times New Roman"/>
          <w:sz w:val="26"/>
          <w:szCs w:val="26"/>
        </w:rPr>
        <w:t>728 час. =</w:t>
      </w:r>
      <w:r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FF2F58" w:rsidRPr="005A01AA">
        <w:rPr>
          <w:rFonts w:ascii="Times New Roman" w:hAnsi="Times New Roman" w:cs="Times New Roman"/>
          <w:sz w:val="26"/>
          <w:szCs w:val="26"/>
        </w:rPr>
        <w:t>5.07 ед.</w:t>
      </w:r>
    </w:p>
    <w:p w14:paraId="4C3A760C" w14:textId="77777777" w:rsidR="00B53C7F" w:rsidRPr="005A01AA" w:rsidRDefault="002F50EF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1AA">
        <w:rPr>
          <w:rFonts w:ascii="Times New Roman" w:hAnsi="Times New Roman" w:cs="Times New Roman"/>
          <w:sz w:val="26"/>
          <w:szCs w:val="26"/>
        </w:rPr>
        <w:t xml:space="preserve">Согласно рекомендации УФНС России по Краснодарскому краю, целесообразно при расчете оптимальной цены контракта на оказание охранных услуг одним круглосуточным постом в 2021 году необходимо рассчитывать исходя из двойного размера МРОТ, то есть из суммы заработной платы не менее </w:t>
      </w:r>
      <w:r w:rsidR="00B53C7F" w:rsidRPr="005A01AA">
        <w:rPr>
          <w:rFonts w:ascii="Times New Roman" w:hAnsi="Times New Roman" w:cs="Times New Roman"/>
          <w:sz w:val="26"/>
          <w:szCs w:val="26"/>
        </w:rPr>
        <w:t xml:space="preserve">25 584 руб., при этом среднеотраслевой уровень заработной платы в отрасли «Обеспечение безопасности» - 25 632 руб. </w:t>
      </w:r>
      <w:proofErr w:type="gramEnd"/>
    </w:p>
    <w:p w14:paraId="79CF7B94" w14:textId="77777777" w:rsidR="002F50EF" w:rsidRPr="005A01AA" w:rsidRDefault="00B53C7F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Соответственно, учитывая объем и сложность выполнения</w:t>
      </w:r>
      <w:r w:rsidR="00480F42" w:rsidRPr="005A01AA">
        <w:rPr>
          <w:rFonts w:ascii="Times New Roman" w:hAnsi="Times New Roman" w:cs="Times New Roman"/>
          <w:sz w:val="26"/>
          <w:szCs w:val="26"/>
        </w:rPr>
        <w:t xml:space="preserve"> охранных функций, уровню цен на жизненно-необходимые товары </w:t>
      </w:r>
      <w:r w:rsidR="002F50EF" w:rsidRPr="005A01AA">
        <w:rPr>
          <w:rFonts w:ascii="Times New Roman" w:hAnsi="Times New Roman" w:cs="Times New Roman"/>
          <w:sz w:val="26"/>
          <w:szCs w:val="26"/>
        </w:rPr>
        <w:t xml:space="preserve">при расчете оплаты труда частных охранников, </w:t>
      </w:r>
      <w:r w:rsidR="00FF2F58" w:rsidRPr="005A01AA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2F50EF" w:rsidRPr="005A01AA">
        <w:rPr>
          <w:rFonts w:ascii="Times New Roman" w:hAnsi="Times New Roman" w:cs="Times New Roman"/>
          <w:sz w:val="26"/>
          <w:szCs w:val="26"/>
        </w:rPr>
        <w:t xml:space="preserve">рассчитывать исходя </w:t>
      </w:r>
      <w:r w:rsidR="00480F42" w:rsidRPr="005A01AA">
        <w:rPr>
          <w:rFonts w:ascii="Times New Roman" w:hAnsi="Times New Roman" w:cs="Times New Roman"/>
          <w:sz w:val="26"/>
          <w:szCs w:val="26"/>
        </w:rPr>
        <w:t xml:space="preserve">из </w:t>
      </w:r>
      <w:r w:rsidR="002F50EF" w:rsidRPr="005A01AA">
        <w:rPr>
          <w:rFonts w:ascii="Times New Roman" w:hAnsi="Times New Roman" w:cs="Times New Roman"/>
          <w:sz w:val="26"/>
          <w:szCs w:val="26"/>
        </w:rPr>
        <w:t>среднеотраслевого</w:t>
      </w:r>
      <w:r w:rsidR="00480F42" w:rsidRPr="005A01AA">
        <w:rPr>
          <w:sz w:val="26"/>
          <w:szCs w:val="26"/>
        </w:rPr>
        <w:t xml:space="preserve"> </w:t>
      </w:r>
      <w:r w:rsidR="00480F42" w:rsidRPr="005A01AA">
        <w:rPr>
          <w:rFonts w:ascii="Times New Roman" w:hAnsi="Times New Roman" w:cs="Times New Roman"/>
          <w:sz w:val="26"/>
          <w:szCs w:val="26"/>
        </w:rPr>
        <w:t xml:space="preserve">уровня заработной платы в указанной отрасли. </w:t>
      </w:r>
      <w:r w:rsidR="002F50EF" w:rsidRPr="005A01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C4D913" w14:textId="77777777" w:rsidR="00052261" w:rsidRPr="005A01AA" w:rsidRDefault="00FF2F58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Объективный экономический расчет свидетельствует, что оптимальная </w:t>
      </w:r>
      <w:r w:rsidR="00B10D33" w:rsidRPr="005A01AA">
        <w:rPr>
          <w:rFonts w:ascii="Times New Roman" w:hAnsi="Times New Roman" w:cs="Times New Roman"/>
          <w:sz w:val="26"/>
          <w:szCs w:val="26"/>
        </w:rPr>
        <w:t>цены контракта (договора) на оказание охранных услуг</w:t>
      </w:r>
      <w:r w:rsidR="00462F6C" w:rsidRPr="005A01AA">
        <w:rPr>
          <w:rFonts w:ascii="Times New Roman" w:hAnsi="Times New Roman" w:cs="Times New Roman"/>
          <w:sz w:val="26"/>
          <w:szCs w:val="26"/>
        </w:rPr>
        <w:t>,</w:t>
      </w:r>
      <w:r w:rsidR="00B10D33" w:rsidRPr="005A01AA">
        <w:rPr>
          <w:rFonts w:ascii="Times New Roman" w:hAnsi="Times New Roman" w:cs="Times New Roman"/>
          <w:sz w:val="26"/>
          <w:szCs w:val="26"/>
        </w:rPr>
        <w:t xml:space="preserve"> одним круглосуточным постом на 2021 год</w:t>
      </w:r>
      <w:r w:rsidR="00462F6C" w:rsidRPr="005A01AA">
        <w:rPr>
          <w:rFonts w:ascii="Times New Roman" w:hAnsi="Times New Roman" w:cs="Times New Roman"/>
          <w:sz w:val="26"/>
          <w:szCs w:val="26"/>
        </w:rPr>
        <w:t xml:space="preserve">, </w:t>
      </w:r>
      <w:r w:rsidRPr="005A01AA">
        <w:rPr>
          <w:rFonts w:ascii="Times New Roman" w:hAnsi="Times New Roman" w:cs="Times New Roman"/>
          <w:sz w:val="26"/>
          <w:szCs w:val="26"/>
        </w:rPr>
        <w:t xml:space="preserve">в конкурсах </w:t>
      </w:r>
      <w:r w:rsidR="00462F6C" w:rsidRPr="005A01AA">
        <w:rPr>
          <w:rFonts w:ascii="Times New Roman" w:hAnsi="Times New Roman" w:cs="Times New Roman"/>
          <w:sz w:val="26"/>
          <w:szCs w:val="26"/>
        </w:rPr>
        <w:t xml:space="preserve">(торгах) </w:t>
      </w:r>
      <w:r w:rsidRPr="005A01AA">
        <w:rPr>
          <w:rFonts w:ascii="Times New Roman" w:hAnsi="Times New Roman" w:cs="Times New Roman"/>
          <w:sz w:val="26"/>
          <w:szCs w:val="26"/>
        </w:rPr>
        <w:t>на оказание охранных услуг для государственных и муниципальных нужд должна составлять не ниже 1</w:t>
      </w:r>
      <w:r w:rsidR="005D788C" w:rsidRPr="005A01AA">
        <w:rPr>
          <w:rFonts w:ascii="Times New Roman" w:hAnsi="Times New Roman" w:cs="Times New Roman"/>
          <w:sz w:val="26"/>
          <w:szCs w:val="26"/>
        </w:rPr>
        <w:t>2</w:t>
      </w:r>
      <w:r w:rsidR="00D46E5A" w:rsidRPr="005A01AA">
        <w:rPr>
          <w:rFonts w:ascii="Times New Roman" w:hAnsi="Times New Roman" w:cs="Times New Roman"/>
          <w:sz w:val="26"/>
          <w:szCs w:val="26"/>
        </w:rPr>
        <w:t>0 000</w:t>
      </w:r>
      <w:r w:rsidR="00B2634A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Pr="005A01AA">
        <w:rPr>
          <w:rFonts w:ascii="Times New Roman" w:hAnsi="Times New Roman" w:cs="Times New Roman"/>
          <w:sz w:val="26"/>
          <w:szCs w:val="26"/>
        </w:rPr>
        <w:t>руб. в месяц</w:t>
      </w:r>
      <w:r w:rsidR="008D37FC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5D788C" w:rsidRPr="005A01AA">
        <w:rPr>
          <w:rFonts w:ascii="Times New Roman" w:hAnsi="Times New Roman" w:cs="Times New Roman"/>
          <w:sz w:val="26"/>
          <w:szCs w:val="26"/>
        </w:rPr>
        <w:t>или 1</w:t>
      </w:r>
      <w:r w:rsidR="00D50E1D" w:rsidRPr="005A01AA">
        <w:rPr>
          <w:rFonts w:ascii="Times New Roman" w:hAnsi="Times New Roman" w:cs="Times New Roman"/>
          <w:sz w:val="26"/>
          <w:szCs w:val="26"/>
        </w:rPr>
        <w:t>6</w:t>
      </w:r>
      <w:r w:rsidR="005D788C" w:rsidRPr="005A01AA">
        <w:rPr>
          <w:rFonts w:ascii="Times New Roman" w:hAnsi="Times New Roman" w:cs="Times New Roman"/>
          <w:sz w:val="26"/>
          <w:szCs w:val="26"/>
        </w:rPr>
        <w:t>0-1</w:t>
      </w:r>
      <w:r w:rsidR="00D50E1D" w:rsidRPr="005A01AA">
        <w:rPr>
          <w:rFonts w:ascii="Times New Roman" w:hAnsi="Times New Roman" w:cs="Times New Roman"/>
          <w:sz w:val="26"/>
          <w:szCs w:val="26"/>
        </w:rPr>
        <w:t>7</w:t>
      </w:r>
      <w:r w:rsidR="005D788C" w:rsidRPr="005A01AA">
        <w:rPr>
          <w:rFonts w:ascii="Times New Roman" w:hAnsi="Times New Roman" w:cs="Times New Roman"/>
          <w:sz w:val="26"/>
          <w:szCs w:val="26"/>
        </w:rPr>
        <w:t xml:space="preserve">0 руб. в час. </w:t>
      </w:r>
    </w:p>
    <w:p w14:paraId="45C86E91" w14:textId="77777777" w:rsidR="008D37FC" w:rsidRPr="005A01AA" w:rsidRDefault="008D37F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Понятие минимальной величины стоимости услуг по охране должно быть установлено для выполнения следующих правил:</w:t>
      </w:r>
    </w:p>
    <w:p w14:paraId="35468126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8D37FC" w:rsidRPr="005A01AA">
        <w:rPr>
          <w:rFonts w:ascii="Times New Roman" w:hAnsi="Times New Roman" w:cs="Times New Roman"/>
          <w:sz w:val="26"/>
          <w:szCs w:val="26"/>
        </w:rPr>
        <w:t>начальная (максимальная) цена договора в конкурсной документации не должна быть ниже этой расчетной стоимости;</w:t>
      </w:r>
    </w:p>
    <w:p w14:paraId="6CD56BCA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8D37FC" w:rsidRPr="005A01AA">
        <w:rPr>
          <w:rFonts w:ascii="Times New Roman" w:hAnsi="Times New Roman" w:cs="Times New Roman"/>
          <w:sz w:val="26"/>
          <w:szCs w:val="26"/>
        </w:rPr>
        <w:t>заказчик охранных услуг не имеет права допускать к конкурсу заявки, в которых указана цена ниже минимальной расчетной величины стоимости поста (постов).</w:t>
      </w:r>
    </w:p>
    <w:p w14:paraId="52950E2E" w14:textId="77777777" w:rsidR="008D37FC" w:rsidRPr="005A01AA" w:rsidRDefault="008D37F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gramStart"/>
      <w:r w:rsidRPr="005A01AA">
        <w:rPr>
          <w:rFonts w:ascii="Times New Roman" w:hAnsi="Times New Roman" w:cs="Times New Roman"/>
          <w:sz w:val="26"/>
          <w:szCs w:val="26"/>
        </w:rPr>
        <w:t>установления обязанности расчета минимальной стоимости охранных услуг</w:t>
      </w:r>
      <w:proofErr w:type="gramEnd"/>
      <w:r w:rsidRPr="005A01AA">
        <w:rPr>
          <w:rFonts w:ascii="Times New Roman" w:hAnsi="Times New Roman" w:cs="Times New Roman"/>
          <w:sz w:val="26"/>
          <w:szCs w:val="26"/>
        </w:rPr>
        <w:t>:</w:t>
      </w:r>
    </w:p>
    <w:p w14:paraId="3B4DE6D5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FA600F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D37FC" w:rsidRPr="005A01AA">
        <w:rPr>
          <w:rFonts w:ascii="Times New Roman" w:hAnsi="Times New Roman" w:cs="Times New Roman"/>
          <w:sz w:val="26"/>
          <w:szCs w:val="26"/>
        </w:rPr>
        <w:t>пресечь нарушения в налоговом законодательстве;</w:t>
      </w:r>
    </w:p>
    <w:p w14:paraId="369D5757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FA600F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D37FC" w:rsidRPr="005A01AA">
        <w:rPr>
          <w:rFonts w:ascii="Times New Roman" w:hAnsi="Times New Roman" w:cs="Times New Roman"/>
          <w:sz w:val="26"/>
          <w:szCs w:val="26"/>
        </w:rPr>
        <w:t>пресечь нарушения в трудовом законодательстве;</w:t>
      </w:r>
    </w:p>
    <w:p w14:paraId="4D2C75E7" w14:textId="77777777" w:rsidR="003618EA" w:rsidRPr="005A01AA" w:rsidRDefault="003618EA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- пресечь нарушения законодательства, регламентирующего частную охранную деятельность;</w:t>
      </w:r>
    </w:p>
    <w:p w14:paraId="3DB3FBD4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FA600F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D37FC" w:rsidRPr="005A01AA">
        <w:rPr>
          <w:rFonts w:ascii="Times New Roman" w:hAnsi="Times New Roman" w:cs="Times New Roman"/>
          <w:sz w:val="26"/>
          <w:szCs w:val="26"/>
        </w:rPr>
        <w:t>правильно установить нормирование труда и отдыха;</w:t>
      </w:r>
    </w:p>
    <w:p w14:paraId="3CD0D6D9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8D37FC" w:rsidRPr="005A01AA">
        <w:rPr>
          <w:rFonts w:ascii="Times New Roman" w:hAnsi="Times New Roman" w:cs="Times New Roman"/>
          <w:sz w:val="26"/>
          <w:szCs w:val="26"/>
        </w:rPr>
        <w:t>выплачивать заработную плату в полном объеме в соответствии с законодательством;</w:t>
      </w:r>
    </w:p>
    <w:p w14:paraId="32CF0CB6" w14:textId="77777777" w:rsidR="008D37FC" w:rsidRPr="005A01AA" w:rsidRDefault="005D788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 xml:space="preserve">- </w:t>
      </w:r>
      <w:r w:rsidR="00FA600F" w:rsidRPr="005A01AA">
        <w:rPr>
          <w:rFonts w:ascii="Times New Roman" w:hAnsi="Times New Roman" w:cs="Times New Roman"/>
          <w:sz w:val="26"/>
          <w:szCs w:val="26"/>
        </w:rPr>
        <w:t xml:space="preserve"> </w:t>
      </w:r>
      <w:r w:rsidR="008D37FC" w:rsidRPr="005A01AA">
        <w:rPr>
          <w:rFonts w:ascii="Times New Roman" w:hAnsi="Times New Roman" w:cs="Times New Roman"/>
          <w:sz w:val="26"/>
          <w:szCs w:val="26"/>
        </w:rPr>
        <w:t>снижения доли «теневого» сектора экономики.</w:t>
      </w:r>
    </w:p>
    <w:p w14:paraId="4C277FB4" w14:textId="7117BB52" w:rsidR="008D37FC" w:rsidRPr="005A01AA" w:rsidRDefault="008D37FC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1AA">
        <w:rPr>
          <w:rFonts w:ascii="Times New Roman" w:hAnsi="Times New Roman" w:cs="Times New Roman"/>
          <w:sz w:val="26"/>
          <w:szCs w:val="26"/>
        </w:rPr>
        <w:t>Любое снижение ниже минимальной величины стоимости услуг по охране приводит к снижению поступлений в бюджет, внебюджетные фонды, снижение оплаты труда работников и т.д.</w:t>
      </w:r>
    </w:p>
    <w:p w14:paraId="367A292F" w14:textId="078AB53D" w:rsidR="00D3059F" w:rsidRPr="005A01AA" w:rsidRDefault="00D3059F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D76DAE" w14:textId="49507CD6" w:rsidR="005A01AA" w:rsidRPr="005A01AA" w:rsidRDefault="00D3059F" w:rsidP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A01AA">
        <w:rPr>
          <w:rFonts w:ascii="Times New Roman" w:hAnsi="Times New Roman" w:cs="Times New Roman"/>
          <w:i/>
          <w:iCs/>
          <w:sz w:val="26"/>
          <w:szCs w:val="26"/>
        </w:rPr>
        <w:t>* Указанный расчет носит рекомендательный характер и не является прямо обязывающим нормативно-правовым актом.</w:t>
      </w:r>
      <w:bookmarkStart w:id="0" w:name="_GoBack"/>
      <w:bookmarkEnd w:id="0"/>
    </w:p>
    <w:p w14:paraId="28F5E4FD" w14:textId="77777777" w:rsidR="005A01AA" w:rsidRPr="005A01AA" w:rsidRDefault="005A01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5A01AA" w:rsidRPr="005A01AA" w:rsidSect="005A01AA">
      <w:headerReference w:type="default" r:id="rId7"/>
      <w:pgSz w:w="11906" w:h="16838"/>
      <w:pgMar w:top="567" w:right="42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AA98" w14:textId="77777777" w:rsidR="007D7449" w:rsidRDefault="007D7449" w:rsidP="00FF2F58">
      <w:pPr>
        <w:spacing w:after="0" w:line="240" w:lineRule="auto"/>
      </w:pPr>
      <w:r>
        <w:separator/>
      </w:r>
    </w:p>
  </w:endnote>
  <w:endnote w:type="continuationSeparator" w:id="0">
    <w:p w14:paraId="03D02D5F" w14:textId="77777777" w:rsidR="007D7449" w:rsidRDefault="007D7449" w:rsidP="00F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9E0FF" w14:textId="77777777" w:rsidR="007D7449" w:rsidRDefault="007D7449" w:rsidP="00FF2F58">
      <w:pPr>
        <w:spacing w:after="0" w:line="240" w:lineRule="auto"/>
      </w:pPr>
      <w:r>
        <w:separator/>
      </w:r>
    </w:p>
  </w:footnote>
  <w:footnote w:type="continuationSeparator" w:id="0">
    <w:p w14:paraId="50F52D8A" w14:textId="77777777" w:rsidR="007D7449" w:rsidRDefault="007D7449" w:rsidP="00F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93908"/>
      <w:docPartObj>
        <w:docPartGallery w:val="Page Numbers (Top of Page)"/>
        <w:docPartUnique/>
      </w:docPartObj>
    </w:sdtPr>
    <w:sdtEndPr/>
    <w:sdtContent>
      <w:p w14:paraId="2067D48A" w14:textId="77777777" w:rsidR="00FF2F58" w:rsidRDefault="00FF2F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AA">
          <w:rPr>
            <w:noProof/>
          </w:rPr>
          <w:t>2</w:t>
        </w:r>
        <w:r>
          <w:fldChar w:fldCharType="end"/>
        </w:r>
      </w:p>
    </w:sdtContent>
  </w:sdt>
  <w:p w14:paraId="4A517E1C" w14:textId="77777777" w:rsidR="00FF2F58" w:rsidRDefault="00FF2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A"/>
    <w:rsid w:val="000475AB"/>
    <w:rsid w:val="00052261"/>
    <w:rsid w:val="00071F6A"/>
    <w:rsid w:val="001C5467"/>
    <w:rsid w:val="00273113"/>
    <w:rsid w:val="00274AF1"/>
    <w:rsid w:val="002C3AA4"/>
    <w:rsid w:val="002D3F8C"/>
    <w:rsid w:val="002D44E2"/>
    <w:rsid w:val="002E3C07"/>
    <w:rsid w:val="002F50EF"/>
    <w:rsid w:val="003108F5"/>
    <w:rsid w:val="003539E1"/>
    <w:rsid w:val="003618EA"/>
    <w:rsid w:val="003D64DC"/>
    <w:rsid w:val="00435716"/>
    <w:rsid w:val="00462F6C"/>
    <w:rsid w:val="004656D7"/>
    <w:rsid w:val="00480F42"/>
    <w:rsid w:val="00494A7F"/>
    <w:rsid w:val="005761A7"/>
    <w:rsid w:val="005A01AA"/>
    <w:rsid w:val="005A4CD2"/>
    <w:rsid w:val="005B1514"/>
    <w:rsid w:val="005D788C"/>
    <w:rsid w:val="006672E5"/>
    <w:rsid w:val="007D7449"/>
    <w:rsid w:val="0083156C"/>
    <w:rsid w:val="008831BD"/>
    <w:rsid w:val="00890975"/>
    <w:rsid w:val="008A06C6"/>
    <w:rsid w:val="008B25D8"/>
    <w:rsid w:val="008D37FC"/>
    <w:rsid w:val="008E6B47"/>
    <w:rsid w:val="009936D2"/>
    <w:rsid w:val="00A202B7"/>
    <w:rsid w:val="00A252BB"/>
    <w:rsid w:val="00B01961"/>
    <w:rsid w:val="00B10D33"/>
    <w:rsid w:val="00B2634A"/>
    <w:rsid w:val="00B35781"/>
    <w:rsid w:val="00B53C7F"/>
    <w:rsid w:val="00B93951"/>
    <w:rsid w:val="00BB3354"/>
    <w:rsid w:val="00BF60A3"/>
    <w:rsid w:val="00CD2667"/>
    <w:rsid w:val="00D25AD0"/>
    <w:rsid w:val="00D3059F"/>
    <w:rsid w:val="00D34CD3"/>
    <w:rsid w:val="00D46E5A"/>
    <w:rsid w:val="00D50E1D"/>
    <w:rsid w:val="00DA2097"/>
    <w:rsid w:val="00DA3ACD"/>
    <w:rsid w:val="00DA7011"/>
    <w:rsid w:val="00DC194D"/>
    <w:rsid w:val="00DD5CFE"/>
    <w:rsid w:val="00DD77BC"/>
    <w:rsid w:val="00E41E39"/>
    <w:rsid w:val="00E761CA"/>
    <w:rsid w:val="00E862BE"/>
    <w:rsid w:val="00F310B7"/>
    <w:rsid w:val="00F65519"/>
    <w:rsid w:val="00F95513"/>
    <w:rsid w:val="00FA600F"/>
    <w:rsid w:val="00FE06A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2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58"/>
  </w:style>
  <w:style w:type="paragraph" w:styleId="a5">
    <w:name w:val="footer"/>
    <w:basedOn w:val="a"/>
    <w:link w:val="a6"/>
    <w:uiPriority w:val="99"/>
    <w:unhideWhenUsed/>
    <w:rsid w:val="00FF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F58"/>
  </w:style>
  <w:style w:type="character" w:styleId="a7">
    <w:name w:val="Intense Reference"/>
    <w:basedOn w:val="a0"/>
    <w:uiPriority w:val="32"/>
    <w:qFormat/>
    <w:rsid w:val="00890975"/>
    <w:rPr>
      <w:b/>
      <w:bCs/>
      <w:smallCaps/>
      <w:color w:val="C0504D" w:themeColor="accent2"/>
      <w:spacing w:val="5"/>
      <w:u w:val="single"/>
    </w:rPr>
  </w:style>
  <w:style w:type="character" w:styleId="a8">
    <w:name w:val="Placeholder Text"/>
    <w:basedOn w:val="a0"/>
    <w:uiPriority w:val="99"/>
    <w:semiHidden/>
    <w:rsid w:val="00CD26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58"/>
  </w:style>
  <w:style w:type="paragraph" w:styleId="a5">
    <w:name w:val="footer"/>
    <w:basedOn w:val="a"/>
    <w:link w:val="a6"/>
    <w:uiPriority w:val="99"/>
    <w:unhideWhenUsed/>
    <w:rsid w:val="00FF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F58"/>
  </w:style>
  <w:style w:type="character" w:styleId="a7">
    <w:name w:val="Intense Reference"/>
    <w:basedOn w:val="a0"/>
    <w:uiPriority w:val="32"/>
    <w:qFormat/>
    <w:rsid w:val="00890975"/>
    <w:rPr>
      <w:b/>
      <w:bCs/>
      <w:smallCaps/>
      <w:color w:val="C0504D" w:themeColor="accent2"/>
      <w:spacing w:val="5"/>
      <w:u w:val="single"/>
    </w:rPr>
  </w:style>
  <w:style w:type="character" w:styleId="a8">
    <w:name w:val="Placeholder Text"/>
    <w:basedOn w:val="a0"/>
    <w:uiPriority w:val="99"/>
    <w:semiHidden/>
    <w:rsid w:val="00CD26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Томов Сергей Вячеславович</dc:creator>
  <cp:keywords/>
  <dc:description/>
  <cp:lastModifiedBy>Диков Анастас Олегович</cp:lastModifiedBy>
  <cp:revision>42</cp:revision>
  <cp:lastPrinted>2021-03-15T06:41:00Z</cp:lastPrinted>
  <dcterms:created xsi:type="dcterms:W3CDTF">2021-01-13T09:29:00Z</dcterms:created>
  <dcterms:modified xsi:type="dcterms:W3CDTF">2021-03-15T06:42:00Z</dcterms:modified>
</cp:coreProperties>
</file>